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D2B97" w14:textId="71C24A12" w:rsidR="008D6887" w:rsidRDefault="00005376" w:rsidP="00005376">
      <w:pPr>
        <w:spacing w:after="120"/>
        <w:jc w:val="center"/>
      </w:pPr>
      <w:r>
        <w:rPr>
          <w:noProof/>
        </w:rPr>
        <w:drawing>
          <wp:inline distT="0" distB="0" distL="0" distR="0" wp14:anchorId="3EB06A7A" wp14:editId="25A1D23E">
            <wp:extent cx="1390650" cy="1439083"/>
            <wp:effectExtent l="0" t="0" r="0" b="0"/>
            <wp:docPr id="368079339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079339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079" cy="146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06A42" w14:textId="45A089A7" w:rsidR="00005376" w:rsidRDefault="00FE4112" w:rsidP="00FE411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E8A6C" wp14:editId="2F3CB3B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867525" cy="0"/>
                <wp:effectExtent l="0" t="19050" r="28575" b="19050"/>
                <wp:wrapNone/>
                <wp:docPr id="135951586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EAADF" id="Straight Connector 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4pt" to="540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" strokecolor="black [3213]" strokeweight="2.25pt">
                <v:stroke joinstyle="miter"/>
              </v:line>
            </w:pict>
          </mc:Fallback>
        </mc:AlternateContent>
      </w:r>
    </w:p>
    <w:p w14:paraId="508AA757" w14:textId="6F1EE040" w:rsidR="00005376" w:rsidRPr="00245642" w:rsidRDefault="007D16F5" w:rsidP="00005376">
      <w:pPr>
        <w:pStyle w:val="NoSpacing"/>
        <w:jc w:val="center"/>
        <w:rPr>
          <w:rFonts w:ascii="Calibri Light" w:hAnsi="Calibri Light" w:cs="Calibri Light"/>
          <w:b/>
          <w:bCs/>
          <w:sz w:val="26"/>
          <w:szCs w:val="26"/>
          <w:u w:val="single"/>
        </w:rPr>
      </w:pPr>
      <w:r>
        <w:rPr>
          <w:rFonts w:ascii="Calibri Light" w:hAnsi="Calibri Light" w:cs="Calibri Light"/>
          <w:b/>
          <w:bCs/>
          <w:sz w:val="26"/>
          <w:szCs w:val="26"/>
          <w:u w:val="single"/>
        </w:rPr>
        <w:t>PLANNING AND ZONING COMMISSION AGENDA</w:t>
      </w:r>
    </w:p>
    <w:p w14:paraId="6704DD9A" w14:textId="444858F4" w:rsidR="00005376" w:rsidRPr="00245642" w:rsidRDefault="00005376" w:rsidP="00005376">
      <w:pPr>
        <w:pStyle w:val="NoSpacing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245642">
        <w:rPr>
          <w:rFonts w:ascii="Calibri Light" w:hAnsi="Calibri Light" w:cs="Calibri Light"/>
          <w:b/>
          <w:bCs/>
          <w:sz w:val="26"/>
          <w:szCs w:val="26"/>
        </w:rPr>
        <w:t>CITY OF TRENTON, TEXAS</w:t>
      </w:r>
    </w:p>
    <w:p w14:paraId="6805BD03" w14:textId="76AD57CC" w:rsidR="00005376" w:rsidRPr="00245642" w:rsidRDefault="00005376" w:rsidP="00005376">
      <w:pPr>
        <w:pStyle w:val="NoSpacing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245642">
        <w:rPr>
          <w:rFonts w:ascii="Calibri Light" w:hAnsi="Calibri Light" w:cs="Calibri Light"/>
          <w:b/>
          <w:bCs/>
          <w:sz w:val="26"/>
          <w:szCs w:val="26"/>
        </w:rPr>
        <w:t xml:space="preserve">APRIL </w:t>
      </w:r>
      <w:r w:rsidR="007D16F5">
        <w:rPr>
          <w:rFonts w:ascii="Calibri Light" w:hAnsi="Calibri Light" w:cs="Calibri Light"/>
          <w:b/>
          <w:bCs/>
          <w:sz w:val="26"/>
          <w:szCs w:val="26"/>
        </w:rPr>
        <w:t>8</w:t>
      </w:r>
      <w:r w:rsidRPr="00245642">
        <w:rPr>
          <w:rFonts w:ascii="Calibri Light" w:hAnsi="Calibri Light" w:cs="Calibri Light"/>
          <w:b/>
          <w:bCs/>
          <w:sz w:val="26"/>
          <w:szCs w:val="26"/>
        </w:rPr>
        <w:t>, 2024</w:t>
      </w:r>
    </w:p>
    <w:p w14:paraId="2B072725" w14:textId="0EF55287" w:rsidR="00005376" w:rsidRPr="00245642" w:rsidRDefault="007D16F5" w:rsidP="00005376">
      <w:pPr>
        <w:pStyle w:val="NoSpacing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>
        <w:rPr>
          <w:rFonts w:ascii="Calibri Light" w:hAnsi="Calibri Light" w:cs="Calibri Light"/>
          <w:b/>
          <w:bCs/>
          <w:sz w:val="26"/>
          <w:szCs w:val="26"/>
        </w:rPr>
        <w:t>6:00</w:t>
      </w:r>
      <w:r w:rsidR="00005376" w:rsidRPr="00245642">
        <w:rPr>
          <w:rFonts w:ascii="Calibri Light" w:hAnsi="Calibri Light" w:cs="Calibri Light"/>
          <w:b/>
          <w:bCs/>
          <w:sz w:val="26"/>
          <w:szCs w:val="26"/>
        </w:rPr>
        <w:t xml:space="preserve"> PM</w:t>
      </w:r>
    </w:p>
    <w:p w14:paraId="0491DEEC" w14:textId="4BA06BF9" w:rsidR="00005376" w:rsidRPr="00245642" w:rsidRDefault="00005376" w:rsidP="00005376">
      <w:pPr>
        <w:pStyle w:val="NoSpacing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245642">
        <w:rPr>
          <w:rFonts w:ascii="Calibri Light" w:hAnsi="Calibri Light" w:cs="Calibri Light"/>
          <w:b/>
          <w:bCs/>
          <w:sz w:val="26"/>
          <w:szCs w:val="26"/>
        </w:rPr>
        <w:t>CITY HALL</w:t>
      </w:r>
    </w:p>
    <w:p w14:paraId="133E5D42" w14:textId="38C2EAC0" w:rsidR="00005376" w:rsidRPr="00245642" w:rsidRDefault="00005376" w:rsidP="00005376">
      <w:pPr>
        <w:pStyle w:val="NoSpacing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245642">
        <w:rPr>
          <w:rFonts w:ascii="Calibri Light" w:hAnsi="Calibri Light" w:cs="Calibri Light"/>
          <w:b/>
          <w:bCs/>
          <w:sz w:val="26"/>
          <w:szCs w:val="26"/>
        </w:rPr>
        <w:t>216 HAMILTON STREET</w:t>
      </w:r>
    </w:p>
    <w:p w14:paraId="36097F9F" w14:textId="2A4C182E" w:rsidR="00005376" w:rsidRPr="00245642" w:rsidRDefault="00005376" w:rsidP="00005376">
      <w:pPr>
        <w:pStyle w:val="NoSpacing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245642">
        <w:rPr>
          <w:rFonts w:ascii="Calibri Light" w:hAnsi="Calibri Light" w:cs="Calibri Light"/>
          <w:b/>
          <w:bCs/>
          <w:sz w:val="26"/>
          <w:szCs w:val="26"/>
        </w:rPr>
        <w:t>TRENTON, TEXAS 75490</w:t>
      </w:r>
    </w:p>
    <w:p w14:paraId="51D3BCCD" w14:textId="77777777" w:rsidR="00FE4112" w:rsidRPr="00245642" w:rsidRDefault="00FE4112" w:rsidP="00005376">
      <w:pPr>
        <w:pStyle w:val="NoSpacing"/>
        <w:jc w:val="center"/>
        <w:rPr>
          <w:rFonts w:ascii="Calibri Light" w:hAnsi="Calibri Light" w:cs="Calibri Light"/>
          <w:b/>
          <w:bCs/>
          <w:sz w:val="26"/>
          <w:szCs w:val="26"/>
        </w:rPr>
      </w:pPr>
    </w:p>
    <w:p w14:paraId="471C2F4D" w14:textId="5AE5BC3D" w:rsidR="00FE4112" w:rsidRPr="00245642" w:rsidRDefault="00FE4112" w:rsidP="00005376">
      <w:pPr>
        <w:pStyle w:val="NoSpacing"/>
        <w:jc w:val="center"/>
        <w:rPr>
          <w:rFonts w:ascii="Calibri Light" w:hAnsi="Calibri Light" w:cs="Calibri Light"/>
          <w:b/>
          <w:bCs/>
          <w:sz w:val="26"/>
          <w:szCs w:val="26"/>
          <w:u w:val="single"/>
        </w:rPr>
      </w:pPr>
      <w:r w:rsidRPr="00245642">
        <w:rPr>
          <w:rFonts w:ascii="Calibri Light" w:hAnsi="Calibri Light" w:cs="Calibri Light"/>
          <w:b/>
          <w:bCs/>
          <w:sz w:val="26"/>
          <w:szCs w:val="26"/>
          <w:u w:val="single"/>
        </w:rPr>
        <w:t>AGENDA</w:t>
      </w:r>
    </w:p>
    <w:p w14:paraId="7429F0D3" w14:textId="77777777" w:rsidR="00FE4112" w:rsidRDefault="00FE4112" w:rsidP="00005376">
      <w:pPr>
        <w:pStyle w:val="NoSpacing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14:paraId="11B6D1F9" w14:textId="0199C6CB" w:rsidR="001731E2" w:rsidRPr="001731E2" w:rsidRDefault="00FE4112" w:rsidP="001731E2">
      <w:pPr>
        <w:pStyle w:val="NoSpacing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1731E2">
        <w:rPr>
          <w:rFonts w:ascii="Calibri Light" w:hAnsi="Calibri Light" w:cs="Calibri Light"/>
          <w:sz w:val="24"/>
          <w:szCs w:val="24"/>
        </w:rPr>
        <w:t xml:space="preserve">Call Meeting to Order, and Identification of </w:t>
      </w:r>
      <w:r w:rsidR="000C7E8B" w:rsidRPr="001731E2">
        <w:rPr>
          <w:rFonts w:ascii="Calibri Light" w:hAnsi="Calibri Light" w:cs="Calibri Light"/>
          <w:sz w:val="24"/>
          <w:szCs w:val="24"/>
        </w:rPr>
        <w:t>Quorum</w:t>
      </w:r>
    </w:p>
    <w:p w14:paraId="66137078" w14:textId="1DE69645" w:rsidR="00FE4112" w:rsidRPr="001731E2" w:rsidRDefault="00FE4112" w:rsidP="001731E2">
      <w:pPr>
        <w:pStyle w:val="NoSpacing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1731E2">
        <w:rPr>
          <w:rFonts w:ascii="Calibri Light" w:hAnsi="Calibri Light" w:cs="Calibri Light"/>
          <w:sz w:val="24"/>
          <w:szCs w:val="24"/>
        </w:rPr>
        <w:t>Public Presentations</w:t>
      </w:r>
    </w:p>
    <w:p w14:paraId="01B0AAA1" w14:textId="0C17D0EB" w:rsidR="00A77D9F" w:rsidRPr="001731E2" w:rsidRDefault="00FE4112" w:rsidP="001731E2">
      <w:pPr>
        <w:pStyle w:val="NoSpacing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1731E2">
        <w:rPr>
          <w:rFonts w:ascii="Calibri Light" w:hAnsi="Calibri Light" w:cs="Calibri Light"/>
          <w:sz w:val="24"/>
          <w:szCs w:val="24"/>
        </w:rPr>
        <w:t>Open Forum – Citizens to be heard (5 minutes per citizen)</w:t>
      </w:r>
      <w:r w:rsidR="001731E2" w:rsidRPr="001731E2">
        <w:rPr>
          <w:rFonts w:ascii="Calibri Light" w:hAnsi="Calibri Light" w:cs="Calibri Light"/>
          <w:sz w:val="24"/>
          <w:szCs w:val="24"/>
        </w:rPr>
        <w:t>.</w:t>
      </w:r>
    </w:p>
    <w:p w14:paraId="636206FB" w14:textId="77777777" w:rsidR="001731E2" w:rsidRPr="001731E2" w:rsidRDefault="001731E2" w:rsidP="001731E2">
      <w:pPr>
        <w:pStyle w:val="NoSpacing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1731E2">
        <w:rPr>
          <w:rFonts w:ascii="Calibri Light" w:hAnsi="Calibri Light" w:cs="Calibri Light"/>
          <w:sz w:val="24"/>
          <w:szCs w:val="24"/>
        </w:rPr>
        <w:t>Discussion and action to approve minutes from March 4, 2024, Planning and Zoning Commission meeting.</w:t>
      </w:r>
    </w:p>
    <w:p w14:paraId="03673594" w14:textId="632A2889" w:rsidR="00A77D9F" w:rsidRPr="001731E2" w:rsidRDefault="006E796D" w:rsidP="001731E2">
      <w:pPr>
        <w:pStyle w:val="NoSpacing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1731E2">
        <w:rPr>
          <w:rFonts w:ascii="Calibri Light" w:hAnsi="Calibri Light" w:cs="Calibri Light"/>
          <w:sz w:val="24"/>
          <w:szCs w:val="24"/>
        </w:rPr>
        <w:t xml:space="preserve">Discussion and action </w:t>
      </w:r>
      <w:r w:rsidR="00764CB3" w:rsidRPr="001731E2">
        <w:rPr>
          <w:rFonts w:ascii="Calibri Light" w:hAnsi="Calibri Light" w:cs="Calibri Light"/>
          <w:sz w:val="24"/>
          <w:szCs w:val="24"/>
        </w:rPr>
        <w:t xml:space="preserve">on </w:t>
      </w:r>
      <w:r w:rsidR="000137FC" w:rsidRPr="001731E2">
        <w:rPr>
          <w:rFonts w:ascii="Calibri Light" w:hAnsi="Calibri Light" w:cs="Calibri Light"/>
          <w:sz w:val="24"/>
          <w:szCs w:val="24"/>
        </w:rPr>
        <w:t>building permit and survey</w:t>
      </w:r>
      <w:r w:rsidR="00E81154" w:rsidRPr="001731E2">
        <w:rPr>
          <w:rFonts w:ascii="Calibri Light" w:hAnsi="Calibri Light" w:cs="Calibri Light"/>
          <w:sz w:val="24"/>
          <w:szCs w:val="24"/>
        </w:rPr>
        <w:t xml:space="preserve"> for 374 HWY 69</w:t>
      </w:r>
      <w:r w:rsidR="00A539D4" w:rsidRPr="001731E2">
        <w:rPr>
          <w:rFonts w:ascii="Calibri Light" w:hAnsi="Calibri Light" w:cs="Calibri Light"/>
          <w:sz w:val="24"/>
          <w:szCs w:val="24"/>
        </w:rPr>
        <w:t xml:space="preserve">. </w:t>
      </w:r>
    </w:p>
    <w:p w14:paraId="281CD962" w14:textId="17896461" w:rsidR="000137FC" w:rsidRPr="001731E2" w:rsidRDefault="000137FC" w:rsidP="001731E2">
      <w:pPr>
        <w:pStyle w:val="NoSpacing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1731E2">
        <w:rPr>
          <w:rFonts w:ascii="Calibri Light" w:hAnsi="Calibri Light" w:cs="Calibri Light"/>
          <w:sz w:val="24"/>
          <w:szCs w:val="24"/>
        </w:rPr>
        <w:t xml:space="preserve">Discussion and action on the specific use of 108 Holmes Street development </w:t>
      </w:r>
      <w:r w:rsidR="00F75827">
        <w:rPr>
          <w:rFonts w:ascii="Calibri Light" w:hAnsi="Calibri Light" w:cs="Calibri Light"/>
          <w:sz w:val="24"/>
          <w:szCs w:val="24"/>
        </w:rPr>
        <w:t>application</w:t>
      </w:r>
      <w:r w:rsidRPr="001731E2">
        <w:rPr>
          <w:rFonts w:ascii="Calibri Light" w:hAnsi="Calibri Light" w:cs="Calibri Light"/>
          <w:sz w:val="24"/>
          <w:szCs w:val="24"/>
        </w:rPr>
        <w:t xml:space="preserve">. </w:t>
      </w:r>
    </w:p>
    <w:p w14:paraId="2D488B93" w14:textId="5138F8EA" w:rsidR="00A77D9F" w:rsidRPr="001731E2" w:rsidRDefault="00A77D9F" w:rsidP="001731E2">
      <w:pPr>
        <w:pStyle w:val="NoSpacing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1731E2">
        <w:rPr>
          <w:rFonts w:ascii="Calibri Light" w:hAnsi="Calibri Light" w:cs="Calibri Light"/>
          <w:sz w:val="24"/>
          <w:szCs w:val="24"/>
        </w:rPr>
        <w:t>Adjourn Council Meeting.</w:t>
      </w:r>
    </w:p>
    <w:p w14:paraId="74CDD461" w14:textId="77777777" w:rsidR="00A77D9F" w:rsidRDefault="00A77D9F" w:rsidP="00A77D9F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67785054" w14:textId="77777777" w:rsidR="00010F87" w:rsidRPr="001731E2" w:rsidRDefault="00010F87" w:rsidP="00A77D9F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62CA6BD4" w14:textId="57148357" w:rsidR="00A77D9F" w:rsidRDefault="00A77D9F" w:rsidP="00A77D9F">
      <w:pPr>
        <w:pStyle w:val="NoSpacing"/>
        <w:rPr>
          <w:rFonts w:ascii="Calibri Light" w:hAnsi="Calibri Light" w:cs="Calibri Light"/>
          <w:sz w:val="24"/>
          <w:szCs w:val="24"/>
        </w:rPr>
      </w:pPr>
      <w:r w:rsidRPr="00A77D9F">
        <w:rPr>
          <w:rFonts w:ascii="Calibri Light" w:hAnsi="Calibri Light" w:cs="Calibri Light"/>
          <w:sz w:val="24"/>
          <w:szCs w:val="24"/>
        </w:rPr>
        <w:t>This is to certify that I, Rebekka Aviles, City Secretary, posted this agenda on the glass door of City Hall at 216 Hamilton Street, Trenton,</w:t>
      </w:r>
      <w:r>
        <w:rPr>
          <w:rFonts w:ascii="Calibri Light" w:hAnsi="Calibri Light" w:cs="Calibri Light"/>
          <w:sz w:val="24"/>
          <w:szCs w:val="24"/>
        </w:rPr>
        <w:t xml:space="preserve"> Texas and on the </w:t>
      </w:r>
      <w:r w:rsidRPr="00A77D9F">
        <w:rPr>
          <w:rFonts w:ascii="Calibri Light" w:hAnsi="Calibri Light" w:cs="Calibri Light"/>
          <w:sz w:val="24"/>
          <w:szCs w:val="24"/>
        </w:rPr>
        <w:t>City’s website at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A77D9F">
        <w:rPr>
          <w:rFonts w:ascii="Calibri Light" w:hAnsi="Calibri Light" w:cs="Calibri Light"/>
          <w:sz w:val="24"/>
          <w:szCs w:val="24"/>
        </w:rPr>
        <w:t xml:space="preserve">www.cityoftrentontx.org on </w:t>
      </w:r>
      <w:r>
        <w:rPr>
          <w:rFonts w:ascii="Calibri Light" w:hAnsi="Calibri Light" w:cs="Calibri Light"/>
          <w:sz w:val="24"/>
          <w:szCs w:val="24"/>
        </w:rPr>
        <w:t xml:space="preserve">April 5, 2024, </w:t>
      </w:r>
      <w:r w:rsidRPr="00A77D9F">
        <w:rPr>
          <w:rFonts w:ascii="Calibri Light" w:hAnsi="Calibri Light" w:cs="Calibri Light"/>
          <w:sz w:val="24"/>
          <w:szCs w:val="24"/>
        </w:rPr>
        <w:t xml:space="preserve">at </w:t>
      </w:r>
      <w:r>
        <w:rPr>
          <w:rFonts w:ascii="Calibri Light" w:hAnsi="Calibri Light" w:cs="Calibri Light"/>
          <w:sz w:val="24"/>
          <w:szCs w:val="24"/>
        </w:rPr>
        <w:t>5</w:t>
      </w:r>
      <w:r w:rsidRPr="00A77D9F">
        <w:rPr>
          <w:rFonts w:ascii="Calibri Light" w:hAnsi="Calibri Light" w:cs="Calibri Light"/>
          <w:sz w:val="24"/>
          <w:szCs w:val="24"/>
        </w:rPr>
        <w:t xml:space="preserve"> pm.</w:t>
      </w:r>
    </w:p>
    <w:p w14:paraId="5403B251" w14:textId="77777777" w:rsidR="00A77D9F" w:rsidRDefault="00A77D9F" w:rsidP="00A77D9F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26BF1C40" w14:textId="77777777" w:rsidR="00A77D9F" w:rsidRDefault="00A77D9F" w:rsidP="00A77D9F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2AED989D" w14:textId="79322FA5" w:rsidR="00A77D9F" w:rsidRDefault="00A77D9F" w:rsidP="00A77D9F">
      <w:pPr>
        <w:pStyle w:val="NoSpacing"/>
        <w:tabs>
          <w:tab w:val="left" w:pos="4125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84C33" wp14:editId="0CDC2D44">
                <wp:simplePos x="0" y="0"/>
                <wp:positionH relativeFrom="column">
                  <wp:posOffset>9525</wp:posOffset>
                </wp:positionH>
                <wp:positionV relativeFrom="paragraph">
                  <wp:posOffset>109855</wp:posOffset>
                </wp:positionV>
                <wp:extent cx="2457450" cy="0"/>
                <wp:effectExtent l="0" t="0" r="0" b="0"/>
                <wp:wrapNone/>
                <wp:docPr id="133273828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6DD3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65pt" to="194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 Light" w:hAnsi="Calibri Light" w:cs="Calibri Light"/>
          <w:sz w:val="24"/>
          <w:szCs w:val="24"/>
        </w:rPr>
        <w:tab/>
      </w:r>
    </w:p>
    <w:p w14:paraId="547A78D9" w14:textId="50C533A2" w:rsidR="00A77D9F" w:rsidRDefault="00A77D9F" w:rsidP="00A77D9F">
      <w:pPr>
        <w:pStyle w:val="NoSpacing"/>
        <w:tabs>
          <w:tab w:val="left" w:pos="4125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Rebekka Aviles, City Secretary</w:t>
      </w:r>
    </w:p>
    <w:p w14:paraId="0275DD87" w14:textId="77777777" w:rsidR="00A77D9F" w:rsidRDefault="00A77D9F" w:rsidP="00A77D9F">
      <w:pPr>
        <w:pStyle w:val="NoSpacing"/>
        <w:tabs>
          <w:tab w:val="left" w:pos="4125"/>
        </w:tabs>
        <w:rPr>
          <w:rFonts w:ascii="Calibri Light" w:hAnsi="Calibri Light" w:cs="Calibri Light"/>
          <w:sz w:val="24"/>
          <w:szCs w:val="24"/>
        </w:rPr>
      </w:pPr>
    </w:p>
    <w:p w14:paraId="2E1646E4" w14:textId="2517F0B1" w:rsidR="00A77D9F" w:rsidRDefault="00A77D9F" w:rsidP="00A77D9F">
      <w:pPr>
        <w:pStyle w:val="NoSpacing"/>
        <w:tabs>
          <w:tab w:val="left" w:pos="4125"/>
        </w:tabs>
        <w:rPr>
          <w:rFonts w:ascii="Calibri Light" w:hAnsi="Calibri Light" w:cs="Calibri Light"/>
          <w:b/>
          <w:bCs/>
          <w:sz w:val="24"/>
          <w:szCs w:val="24"/>
        </w:rPr>
      </w:pPr>
      <w:r w:rsidRPr="00A77D9F">
        <w:rPr>
          <w:rFonts w:ascii="Calibri Light" w:hAnsi="Calibri Light" w:cs="Calibri Light"/>
          <w:b/>
          <w:bCs/>
          <w:sz w:val="24"/>
          <w:szCs w:val="24"/>
        </w:rPr>
        <w:t>Persons with disabilities who plan to attend this meeting and may need assistance should contact Rebekka Aviles at 903-989-2237 two days before the meeting so that appropriate arrangements can be made.</w:t>
      </w:r>
    </w:p>
    <w:p w14:paraId="3166409E" w14:textId="77777777" w:rsidR="00E41216" w:rsidRDefault="00E41216" w:rsidP="00A77D9F">
      <w:pPr>
        <w:pStyle w:val="NoSpacing"/>
        <w:tabs>
          <w:tab w:val="left" w:pos="4125"/>
        </w:tabs>
        <w:rPr>
          <w:rFonts w:ascii="Calibri Light" w:hAnsi="Calibri Light" w:cs="Calibri Light"/>
          <w:b/>
          <w:bCs/>
          <w:sz w:val="24"/>
          <w:szCs w:val="24"/>
        </w:rPr>
      </w:pPr>
    </w:p>
    <w:p w14:paraId="4F592AF1" w14:textId="729309FF" w:rsidR="00E41216" w:rsidRPr="00E41216" w:rsidRDefault="00E41216" w:rsidP="00E4121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5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NOTE:</w:t>
      </w:r>
      <w:r w:rsidRPr="00E41216">
        <w:rPr>
          <w:rFonts w:ascii="Times New Roman" w:hAnsi="Times New Roman" w:cs="Times New Roman"/>
          <w:i/>
          <w:iCs/>
          <w:spacing w:val="-2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The </w:t>
      </w:r>
      <w:r w:rsidR="001731E2">
        <w:rPr>
          <w:rFonts w:ascii="Times New Roman" w:hAnsi="Times New Roman" w:cs="Times New Roman"/>
          <w:i/>
          <w:iCs/>
          <w:kern w:val="0"/>
          <w:sz w:val="20"/>
          <w:szCs w:val="20"/>
        </w:rPr>
        <w:t>Planning and Zoning Commission</w:t>
      </w:r>
      <w:r w:rsidRPr="00E41216">
        <w:rPr>
          <w:rFonts w:ascii="Times New Roman" w:hAnsi="Times New Roman" w:cs="Times New Roman"/>
          <w:i/>
          <w:iCs/>
          <w:spacing w:val="-3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reserves</w:t>
      </w:r>
      <w:r w:rsidRPr="00E41216">
        <w:rPr>
          <w:rFonts w:ascii="Times New Roman" w:hAnsi="Times New Roman" w:cs="Times New Roman"/>
          <w:i/>
          <w:iCs/>
          <w:spacing w:val="-3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the</w:t>
      </w:r>
      <w:r w:rsidRPr="00E41216">
        <w:rPr>
          <w:rFonts w:ascii="Times New Roman" w:hAnsi="Times New Roman" w:cs="Times New Roman"/>
          <w:i/>
          <w:iCs/>
          <w:spacing w:val="-2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right</w:t>
      </w:r>
      <w:r w:rsidRPr="00E41216">
        <w:rPr>
          <w:rFonts w:ascii="Times New Roman" w:hAnsi="Times New Roman" w:cs="Times New Roman"/>
          <w:i/>
          <w:iCs/>
          <w:spacing w:val="-3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to</w:t>
      </w:r>
      <w:r w:rsidRPr="00E41216">
        <w:rPr>
          <w:rFonts w:ascii="Times New Roman" w:hAnsi="Times New Roman" w:cs="Times New Roman"/>
          <w:i/>
          <w:iCs/>
          <w:spacing w:val="-1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meet in</w:t>
      </w:r>
      <w:r w:rsidRPr="00E41216">
        <w:rPr>
          <w:rFonts w:ascii="Times New Roman" w:hAnsi="Times New Roman" w:cs="Times New Roman"/>
          <w:i/>
          <w:iCs/>
          <w:spacing w:val="-1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Executive</w:t>
      </w:r>
      <w:r w:rsidRPr="00E41216">
        <w:rPr>
          <w:rFonts w:ascii="Times New Roman" w:hAnsi="Times New Roman" w:cs="Times New Roman"/>
          <w:i/>
          <w:iCs/>
          <w:spacing w:val="-2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Session</w:t>
      </w:r>
      <w:r w:rsidRPr="00E41216">
        <w:rPr>
          <w:rFonts w:ascii="Times New Roman" w:hAnsi="Times New Roman" w:cs="Times New Roman"/>
          <w:i/>
          <w:iCs/>
          <w:spacing w:val="-1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closed</w:t>
      </w:r>
      <w:r w:rsidRPr="00E41216">
        <w:rPr>
          <w:rFonts w:ascii="Times New Roman" w:hAnsi="Times New Roman" w:cs="Times New Roman"/>
          <w:i/>
          <w:iCs/>
          <w:spacing w:val="-1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to</w:t>
      </w:r>
      <w:r w:rsidRPr="00E41216">
        <w:rPr>
          <w:rFonts w:ascii="Times New Roman" w:hAnsi="Times New Roman" w:cs="Times New Roman"/>
          <w:i/>
          <w:iCs/>
          <w:spacing w:val="-1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the</w:t>
      </w:r>
      <w:r w:rsidRPr="00E41216">
        <w:rPr>
          <w:rFonts w:ascii="Times New Roman" w:hAnsi="Times New Roman" w:cs="Times New Roman"/>
          <w:i/>
          <w:iCs/>
          <w:spacing w:val="-2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public</w:t>
      </w:r>
      <w:r w:rsidRPr="00E41216">
        <w:rPr>
          <w:rFonts w:ascii="Times New Roman" w:hAnsi="Times New Roman" w:cs="Times New Roman"/>
          <w:i/>
          <w:iCs/>
          <w:spacing w:val="-2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at</w:t>
      </w:r>
      <w:r w:rsidRPr="00E41216">
        <w:rPr>
          <w:rFonts w:ascii="Times New Roman" w:hAnsi="Times New Roman" w:cs="Times New Roman"/>
          <w:i/>
          <w:iCs/>
          <w:spacing w:val="-3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any</w:t>
      </w:r>
      <w:r w:rsidRPr="00E41216">
        <w:rPr>
          <w:rFonts w:ascii="Times New Roman" w:hAnsi="Times New Roman" w:cs="Times New Roman"/>
          <w:i/>
          <w:iCs/>
          <w:spacing w:val="-2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time</w:t>
      </w:r>
      <w:r w:rsidRPr="00E41216">
        <w:rPr>
          <w:rFonts w:ascii="Times New Roman" w:hAnsi="Times New Roman" w:cs="Times New Roman"/>
          <w:i/>
          <w:iCs/>
          <w:spacing w:val="-2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in</w:t>
      </w:r>
      <w:r w:rsidRPr="00E41216">
        <w:rPr>
          <w:rFonts w:ascii="Times New Roman" w:hAnsi="Times New Roman" w:cs="Times New Roman"/>
          <w:i/>
          <w:iCs/>
          <w:spacing w:val="-1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the</w:t>
      </w:r>
      <w:r w:rsidRPr="00E41216">
        <w:rPr>
          <w:rFonts w:ascii="Times New Roman" w:hAnsi="Times New Roman" w:cs="Times New Roman"/>
          <w:i/>
          <w:iCs/>
          <w:spacing w:val="-2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course</w:t>
      </w:r>
      <w:r w:rsidRPr="00E41216">
        <w:rPr>
          <w:rFonts w:ascii="Times New Roman" w:hAnsi="Times New Roman" w:cs="Times New Roman"/>
          <w:i/>
          <w:iCs/>
          <w:spacing w:val="-1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of</w:t>
      </w:r>
      <w:r w:rsidRPr="00E41216">
        <w:rPr>
          <w:rFonts w:ascii="Times New Roman" w:hAnsi="Times New Roman" w:cs="Times New Roman"/>
          <w:i/>
          <w:iCs/>
          <w:spacing w:val="36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this</w:t>
      </w:r>
      <w:r w:rsidRPr="00E41216">
        <w:rPr>
          <w:rFonts w:ascii="Times New Roman" w:hAnsi="Times New Roman" w:cs="Times New Roman"/>
          <w:i/>
          <w:iCs/>
          <w:spacing w:val="35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meeting</w:t>
      </w:r>
      <w:r w:rsidRPr="00E41216">
        <w:rPr>
          <w:rFonts w:ascii="Times New Roman" w:hAnsi="Times New Roman" w:cs="Times New Roman"/>
          <w:i/>
          <w:iCs/>
          <w:spacing w:val="37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to</w:t>
      </w:r>
      <w:r w:rsidRPr="00E41216">
        <w:rPr>
          <w:rFonts w:ascii="Times New Roman" w:hAnsi="Times New Roman" w:cs="Times New Roman"/>
          <w:i/>
          <w:iCs/>
          <w:spacing w:val="37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discuss</w:t>
      </w:r>
      <w:r w:rsidRPr="00E41216">
        <w:rPr>
          <w:rFonts w:ascii="Times New Roman" w:hAnsi="Times New Roman" w:cs="Times New Roman"/>
          <w:i/>
          <w:iCs/>
          <w:spacing w:val="35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matters</w:t>
      </w:r>
      <w:r w:rsidRPr="00E41216">
        <w:rPr>
          <w:rFonts w:ascii="Times New Roman" w:hAnsi="Times New Roman" w:cs="Times New Roman"/>
          <w:i/>
          <w:iCs/>
          <w:spacing w:val="35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listed</w:t>
      </w:r>
      <w:r w:rsidRPr="00E41216">
        <w:rPr>
          <w:rFonts w:ascii="Times New Roman" w:hAnsi="Times New Roman" w:cs="Times New Roman"/>
          <w:i/>
          <w:iCs/>
          <w:spacing w:val="37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on</w:t>
      </w:r>
      <w:r w:rsidRPr="00E41216">
        <w:rPr>
          <w:rFonts w:ascii="Times New Roman" w:hAnsi="Times New Roman" w:cs="Times New Roman"/>
          <w:i/>
          <w:iCs/>
          <w:spacing w:val="37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the</w:t>
      </w:r>
      <w:r w:rsidRPr="00E41216">
        <w:rPr>
          <w:rFonts w:ascii="Times New Roman" w:hAnsi="Times New Roman" w:cs="Times New Roman"/>
          <w:i/>
          <w:iCs/>
          <w:spacing w:val="36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agenda,</w:t>
      </w:r>
      <w:r w:rsidRPr="00E41216">
        <w:rPr>
          <w:rFonts w:ascii="Times New Roman" w:hAnsi="Times New Roman" w:cs="Times New Roman"/>
          <w:i/>
          <w:iCs/>
          <w:spacing w:val="34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as</w:t>
      </w:r>
      <w:r w:rsidRPr="00E41216">
        <w:rPr>
          <w:rFonts w:ascii="Times New Roman" w:hAnsi="Times New Roman" w:cs="Times New Roman"/>
          <w:i/>
          <w:iCs/>
          <w:spacing w:val="35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authorized</w:t>
      </w:r>
      <w:r w:rsidRPr="00E41216">
        <w:rPr>
          <w:rFonts w:ascii="Times New Roman" w:hAnsi="Times New Roman" w:cs="Times New Roman"/>
          <w:i/>
          <w:iCs/>
          <w:spacing w:val="37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by</w:t>
      </w:r>
      <w:r w:rsidRPr="00E41216">
        <w:rPr>
          <w:rFonts w:ascii="Times New Roman" w:hAnsi="Times New Roman" w:cs="Times New Roman"/>
          <w:i/>
          <w:iCs/>
          <w:spacing w:val="36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the</w:t>
      </w:r>
      <w:r w:rsidRPr="00E41216">
        <w:rPr>
          <w:rFonts w:ascii="Times New Roman" w:hAnsi="Times New Roman" w:cs="Times New Roman"/>
          <w:i/>
          <w:iCs/>
          <w:spacing w:val="36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Texas</w:t>
      </w:r>
      <w:r w:rsidRPr="00E41216">
        <w:rPr>
          <w:rFonts w:ascii="Times New Roman" w:hAnsi="Times New Roman" w:cs="Times New Roman"/>
          <w:i/>
          <w:iCs/>
          <w:spacing w:val="33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Open</w:t>
      </w:r>
      <w:r w:rsidRPr="00E41216">
        <w:rPr>
          <w:rFonts w:ascii="Times New Roman" w:hAnsi="Times New Roman" w:cs="Times New Roman"/>
          <w:i/>
          <w:iCs/>
          <w:spacing w:val="37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Meetings</w:t>
      </w:r>
      <w:r w:rsidRPr="00E41216">
        <w:rPr>
          <w:rFonts w:ascii="Times New Roman" w:hAnsi="Times New Roman" w:cs="Times New Roman"/>
          <w:i/>
          <w:iCs/>
          <w:spacing w:val="35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Act,</w:t>
      </w:r>
      <w:r w:rsidRPr="00E41216">
        <w:rPr>
          <w:rFonts w:ascii="Times New Roman" w:hAnsi="Times New Roman" w:cs="Times New Roman"/>
          <w:i/>
          <w:iCs/>
          <w:spacing w:val="37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Texas Government</w:t>
      </w:r>
      <w:r w:rsidRPr="00E41216">
        <w:rPr>
          <w:rFonts w:ascii="Times New Roman" w:hAnsi="Times New Roman" w:cs="Times New Roman"/>
          <w:i/>
          <w:iCs/>
          <w:spacing w:val="7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Code,</w:t>
      </w:r>
      <w:r w:rsidRPr="00E41216">
        <w:rPr>
          <w:rFonts w:ascii="Times New Roman" w:hAnsi="Times New Roman" w:cs="Times New Roman"/>
          <w:i/>
          <w:iCs/>
          <w:spacing w:val="8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Chapter</w:t>
      </w:r>
      <w:r w:rsidRPr="00E41216">
        <w:rPr>
          <w:rFonts w:ascii="Times New Roman" w:hAnsi="Times New Roman" w:cs="Times New Roman"/>
          <w:i/>
          <w:iCs/>
          <w:spacing w:val="6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551,</w:t>
      </w:r>
      <w:r w:rsidRPr="00E41216">
        <w:rPr>
          <w:rFonts w:ascii="Times New Roman" w:hAnsi="Times New Roman" w:cs="Times New Roman"/>
          <w:i/>
          <w:iCs/>
          <w:spacing w:val="8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including</w:t>
      </w:r>
      <w:r w:rsidRPr="00E41216">
        <w:rPr>
          <w:rFonts w:ascii="Times New Roman" w:hAnsi="Times New Roman" w:cs="Times New Roman"/>
          <w:i/>
          <w:iCs/>
          <w:spacing w:val="8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§551.071</w:t>
      </w:r>
      <w:r w:rsidRPr="00E41216">
        <w:rPr>
          <w:rFonts w:ascii="Times New Roman" w:hAnsi="Times New Roman" w:cs="Times New Roman"/>
          <w:i/>
          <w:iCs/>
          <w:spacing w:val="8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(private</w:t>
      </w:r>
      <w:r w:rsidRPr="00E41216">
        <w:rPr>
          <w:rFonts w:ascii="Times New Roman" w:hAnsi="Times New Roman" w:cs="Times New Roman"/>
          <w:i/>
          <w:iCs/>
          <w:spacing w:val="7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consultation</w:t>
      </w:r>
      <w:r w:rsidRPr="00E41216">
        <w:rPr>
          <w:rFonts w:ascii="Times New Roman" w:hAnsi="Times New Roman" w:cs="Times New Roman"/>
          <w:i/>
          <w:iCs/>
          <w:spacing w:val="8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with</w:t>
      </w:r>
      <w:r w:rsidRPr="00E41216">
        <w:rPr>
          <w:rFonts w:ascii="Times New Roman" w:hAnsi="Times New Roman" w:cs="Times New Roman"/>
          <w:i/>
          <w:iCs/>
          <w:spacing w:val="8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the</w:t>
      </w:r>
      <w:r w:rsidRPr="00E41216">
        <w:rPr>
          <w:rFonts w:ascii="Times New Roman" w:hAnsi="Times New Roman" w:cs="Times New Roman"/>
          <w:i/>
          <w:iCs/>
          <w:spacing w:val="7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attorney</w:t>
      </w:r>
      <w:r w:rsidRPr="00E41216">
        <w:rPr>
          <w:rFonts w:ascii="Times New Roman" w:hAnsi="Times New Roman" w:cs="Times New Roman"/>
          <w:i/>
          <w:iCs/>
          <w:spacing w:val="7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for</w:t>
      </w:r>
      <w:r w:rsidRPr="00E41216">
        <w:rPr>
          <w:rFonts w:ascii="Times New Roman" w:hAnsi="Times New Roman" w:cs="Times New Roman"/>
          <w:i/>
          <w:iCs/>
          <w:spacing w:val="6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the</w:t>
      </w:r>
      <w:r w:rsidRPr="00E41216">
        <w:rPr>
          <w:rFonts w:ascii="Times New Roman" w:hAnsi="Times New Roman" w:cs="Times New Roman"/>
          <w:i/>
          <w:iCs/>
          <w:spacing w:val="10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City);</w:t>
      </w:r>
      <w:r w:rsidRPr="00E41216">
        <w:rPr>
          <w:rFonts w:ascii="Times New Roman" w:hAnsi="Times New Roman" w:cs="Times New Roman"/>
          <w:i/>
          <w:iCs/>
          <w:spacing w:val="8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§551.072</w:t>
      </w:r>
      <w:r w:rsidRPr="00E41216">
        <w:rPr>
          <w:rFonts w:ascii="Times New Roman" w:hAnsi="Times New Roman" w:cs="Times New Roman"/>
          <w:i/>
          <w:iCs/>
          <w:spacing w:val="-1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(purchase,</w:t>
      </w:r>
      <w:r w:rsidRPr="00E41216">
        <w:rPr>
          <w:rFonts w:ascii="Times New Roman" w:hAnsi="Times New Roman" w:cs="Times New Roman"/>
          <w:i/>
          <w:iCs/>
          <w:spacing w:val="-4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exchange,</w:t>
      </w:r>
      <w:r w:rsidRPr="00E41216">
        <w:rPr>
          <w:rFonts w:ascii="Times New Roman" w:hAnsi="Times New Roman" w:cs="Times New Roman"/>
          <w:i/>
          <w:iCs/>
          <w:spacing w:val="-4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lease</w:t>
      </w:r>
      <w:r w:rsidRPr="00E41216">
        <w:rPr>
          <w:rFonts w:ascii="Times New Roman" w:hAnsi="Times New Roman" w:cs="Times New Roman"/>
          <w:i/>
          <w:iCs/>
          <w:spacing w:val="-5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or</w:t>
      </w:r>
      <w:r w:rsidRPr="00E41216">
        <w:rPr>
          <w:rFonts w:ascii="Times New Roman" w:hAnsi="Times New Roman" w:cs="Times New Roman"/>
          <w:i/>
          <w:iCs/>
          <w:spacing w:val="-6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value</w:t>
      </w:r>
      <w:r w:rsidRPr="00E41216">
        <w:rPr>
          <w:rFonts w:ascii="Times New Roman" w:hAnsi="Times New Roman" w:cs="Times New Roman"/>
          <w:i/>
          <w:iCs/>
          <w:spacing w:val="-4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of</w:t>
      </w:r>
      <w:r w:rsidRPr="00E41216">
        <w:rPr>
          <w:rFonts w:ascii="Times New Roman" w:hAnsi="Times New Roman" w:cs="Times New Roman"/>
          <w:i/>
          <w:iCs/>
          <w:spacing w:val="-5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real</w:t>
      </w:r>
      <w:r w:rsidRPr="00E41216">
        <w:rPr>
          <w:rFonts w:ascii="Times New Roman" w:hAnsi="Times New Roman" w:cs="Times New Roman"/>
          <w:i/>
          <w:iCs/>
          <w:spacing w:val="-5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property);</w:t>
      </w:r>
      <w:r w:rsidRPr="00E41216">
        <w:rPr>
          <w:rFonts w:ascii="Times New Roman" w:hAnsi="Times New Roman" w:cs="Times New Roman"/>
          <w:i/>
          <w:iCs/>
          <w:spacing w:val="-4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§551.074</w:t>
      </w:r>
      <w:r w:rsidRPr="00E41216">
        <w:rPr>
          <w:rFonts w:ascii="Times New Roman" w:hAnsi="Times New Roman" w:cs="Times New Roman"/>
          <w:i/>
          <w:iCs/>
          <w:spacing w:val="-4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(personnel</w:t>
      </w:r>
      <w:r w:rsidRPr="00E41216">
        <w:rPr>
          <w:rFonts w:ascii="Times New Roman" w:hAnsi="Times New Roman" w:cs="Times New Roman"/>
          <w:i/>
          <w:iCs/>
          <w:spacing w:val="-5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or</w:t>
      </w:r>
      <w:r w:rsidRPr="00E41216">
        <w:rPr>
          <w:rFonts w:ascii="Times New Roman" w:hAnsi="Times New Roman" w:cs="Times New Roman"/>
          <w:i/>
          <w:iCs/>
          <w:spacing w:val="-6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to</w:t>
      </w:r>
      <w:r w:rsidRPr="00E41216">
        <w:rPr>
          <w:rFonts w:ascii="Times New Roman" w:hAnsi="Times New Roman" w:cs="Times New Roman"/>
          <w:i/>
          <w:iCs/>
          <w:spacing w:val="-4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hear</w:t>
      </w:r>
      <w:r w:rsidRPr="00E41216">
        <w:rPr>
          <w:rFonts w:ascii="Times New Roman" w:hAnsi="Times New Roman" w:cs="Times New Roman"/>
          <w:i/>
          <w:iCs/>
          <w:spacing w:val="-6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complaints</w:t>
      </w:r>
      <w:r w:rsidRPr="00E41216">
        <w:rPr>
          <w:rFonts w:ascii="Times New Roman" w:hAnsi="Times New Roman" w:cs="Times New Roman"/>
          <w:i/>
          <w:iCs/>
          <w:spacing w:val="-6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against</w:t>
      </w:r>
      <w:r w:rsidRPr="00E41216">
        <w:rPr>
          <w:rFonts w:ascii="Times New Roman" w:hAnsi="Times New Roman" w:cs="Times New Roman"/>
          <w:i/>
          <w:iCs/>
          <w:spacing w:val="-5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personnel);§551.076</w:t>
      </w:r>
      <w:r w:rsidRPr="00E41216">
        <w:rPr>
          <w:rFonts w:ascii="Times New Roman" w:hAnsi="Times New Roman" w:cs="Times New Roman"/>
          <w:i/>
          <w:iCs/>
          <w:spacing w:val="26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(deployment,</w:t>
      </w:r>
      <w:r w:rsidRPr="00E41216">
        <w:rPr>
          <w:rFonts w:ascii="Times New Roman" w:hAnsi="Times New Roman" w:cs="Times New Roman"/>
          <w:i/>
          <w:iCs/>
          <w:spacing w:val="26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or</w:t>
      </w:r>
      <w:r w:rsidRPr="00E41216">
        <w:rPr>
          <w:rFonts w:ascii="Times New Roman" w:hAnsi="Times New Roman" w:cs="Times New Roman"/>
          <w:i/>
          <w:iCs/>
          <w:spacing w:val="27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specific</w:t>
      </w:r>
      <w:r w:rsidRPr="00E41216">
        <w:rPr>
          <w:rFonts w:ascii="Times New Roman" w:hAnsi="Times New Roman" w:cs="Times New Roman"/>
          <w:i/>
          <w:iCs/>
          <w:spacing w:val="28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occasions</w:t>
      </w:r>
      <w:r w:rsidRPr="00E41216">
        <w:rPr>
          <w:rFonts w:ascii="Times New Roman" w:hAnsi="Times New Roman" w:cs="Times New Roman"/>
          <w:i/>
          <w:iCs/>
          <w:spacing w:val="27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for</w:t>
      </w:r>
      <w:r w:rsidRPr="00E41216">
        <w:rPr>
          <w:rFonts w:ascii="Times New Roman" w:hAnsi="Times New Roman" w:cs="Times New Roman"/>
          <w:i/>
          <w:iCs/>
          <w:spacing w:val="27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implementation</w:t>
      </w:r>
      <w:r w:rsidRPr="00E41216">
        <w:rPr>
          <w:rFonts w:ascii="Times New Roman" w:hAnsi="Times New Roman" w:cs="Times New Roman"/>
          <w:i/>
          <w:iCs/>
          <w:spacing w:val="28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of</w:t>
      </w:r>
      <w:r w:rsidRPr="00E41216">
        <w:rPr>
          <w:rFonts w:ascii="Times New Roman" w:hAnsi="Times New Roman" w:cs="Times New Roman"/>
          <w:i/>
          <w:iCs/>
          <w:spacing w:val="25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security</w:t>
      </w:r>
      <w:r w:rsidRPr="00E41216">
        <w:rPr>
          <w:rFonts w:ascii="Times New Roman" w:hAnsi="Times New Roman" w:cs="Times New Roman"/>
          <w:i/>
          <w:iCs/>
          <w:spacing w:val="28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personnel</w:t>
      </w:r>
      <w:r w:rsidRPr="00E41216">
        <w:rPr>
          <w:rFonts w:ascii="Times New Roman" w:hAnsi="Times New Roman" w:cs="Times New Roman"/>
          <w:i/>
          <w:iCs/>
          <w:spacing w:val="25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or</w:t>
      </w:r>
      <w:r w:rsidRPr="00E41216">
        <w:rPr>
          <w:rFonts w:ascii="Times New Roman" w:hAnsi="Times New Roman" w:cs="Times New Roman"/>
          <w:i/>
          <w:iCs/>
          <w:spacing w:val="27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devices);</w:t>
      </w:r>
      <w:r w:rsidRPr="00E41216">
        <w:rPr>
          <w:rFonts w:ascii="Times New Roman" w:hAnsi="Times New Roman" w:cs="Times New Roman"/>
          <w:i/>
          <w:iCs/>
          <w:spacing w:val="28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and</w:t>
      </w:r>
      <w:r w:rsidRPr="00E41216">
        <w:rPr>
          <w:rFonts w:ascii="Times New Roman" w:hAnsi="Times New Roman" w:cs="Times New Roman"/>
          <w:i/>
          <w:iCs/>
          <w:spacing w:val="28"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§551.087 (economic development negotiations). Any decision</w:t>
      </w:r>
      <w:r w:rsidRPr="00E41216">
        <w:rPr>
          <w:rFonts w:ascii="Times New Roman" w:hAnsi="Times New Roman" w:cs="Times New Roman"/>
          <w:i/>
          <w:iCs/>
          <w:spacing w:val="80"/>
          <w:w w:val="150"/>
          <w:kern w:val="0"/>
          <w:sz w:val="20"/>
          <w:szCs w:val="20"/>
        </w:rPr>
        <w:t xml:space="preserve">                 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or conducted in Open Session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 </w:t>
      </w:r>
      <w:r w:rsidRPr="00E41216">
        <w:rPr>
          <w:rFonts w:ascii="Times New Roman" w:hAnsi="Times New Roman" w:cs="Times New Roman"/>
          <w:i/>
          <w:iCs/>
          <w:kern w:val="0"/>
          <w:sz w:val="20"/>
          <w:szCs w:val="20"/>
        </w:rPr>
        <w:t>following the conclusion of the Executive Session.</w:t>
      </w:r>
    </w:p>
    <w:p w14:paraId="66F662F9" w14:textId="77777777" w:rsidR="00E41216" w:rsidRPr="00A77D9F" w:rsidRDefault="00E41216" w:rsidP="00A77D9F">
      <w:pPr>
        <w:pStyle w:val="NoSpacing"/>
        <w:tabs>
          <w:tab w:val="left" w:pos="4125"/>
        </w:tabs>
        <w:rPr>
          <w:rFonts w:ascii="Calibri Light" w:hAnsi="Calibri Light" w:cs="Calibri Light"/>
          <w:b/>
          <w:bCs/>
          <w:sz w:val="24"/>
          <w:szCs w:val="24"/>
        </w:rPr>
      </w:pPr>
    </w:p>
    <w:sectPr w:rsidR="00E41216" w:rsidRPr="00A77D9F" w:rsidSect="00401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CC20B" w14:textId="77777777" w:rsidR="00401A83" w:rsidRDefault="00401A83" w:rsidP="00005376">
      <w:pPr>
        <w:spacing w:after="0" w:line="240" w:lineRule="auto"/>
      </w:pPr>
      <w:r>
        <w:separator/>
      </w:r>
    </w:p>
  </w:endnote>
  <w:endnote w:type="continuationSeparator" w:id="0">
    <w:p w14:paraId="708BD6DC" w14:textId="77777777" w:rsidR="00401A83" w:rsidRDefault="00401A83" w:rsidP="0000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97AF44" w14:textId="77777777" w:rsidR="00401A83" w:rsidRDefault="00401A83" w:rsidP="00005376">
      <w:pPr>
        <w:spacing w:after="0" w:line="240" w:lineRule="auto"/>
      </w:pPr>
      <w:r>
        <w:separator/>
      </w:r>
    </w:p>
  </w:footnote>
  <w:footnote w:type="continuationSeparator" w:id="0">
    <w:p w14:paraId="21FCF288" w14:textId="77777777" w:rsidR="00401A83" w:rsidRDefault="00401A83" w:rsidP="0000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F5C62"/>
    <w:multiLevelType w:val="hybridMultilevel"/>
    <w:tmpl w:val="D562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91774"/>
    <w:multiLevelType w:val="hybridMultilevel"/>
    <w:tmpl w:val="11C2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A481F"/>
    <w:multiLevelType w:val="hybridMultilevel"/>
    <w:tmpl w:val="C134704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D0879C9"/>
    <w:multiLevelType w:val="hybridMultilevel"/>
    <w:tmpl w:val="EFD6A284"/>
    <w:lvl w:ilvl="0" w:tplc="02BC5C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77360224">
    <w:abstractNumId w:val="1"/>
  </w:num>
  <w:num w:numId="2" w16cid:durableId="501312842">
    <w:abstractNumId w:val="3"/>
  </w:num>
  <w:num w:numId="3" w16cid:durableId="1049841014">
    <w:abstractNumId w:val="2"/>
  </w:num>
  <w:num w:numId="4" w16cid:durableId="10638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76"/>
    <w:rsid w:val="00005376"/>
    <w:rsid w:val="00010F87"/>
    <w:rsid w:val="000137FC"/>
    <w:rsid w:val="00025401"/>
    <w:rsid w:val="0009406B"/>
    <w:rsid w:val="000C7E8B"/>
    <w:rsid w:val="001731E2"/>
    <w:rsid w:val="001A4DAF"/>
    <w:rsid w:val="00245642"/>
    <w:rsid w:val="00401A83"/>
    <w:rsid w:val="00586EED"/>
    <w:rsid w:val="006E796D"/>
    <w:rsid w:val="00764CB3"/>
    <w:rsid w:val="007D16F5"/>
    <w:rsid w:val="008D6887"/>
    <w:rsid w:val="00A539D4"/>
    <w:rsid w:val="00A77D9F"/>
    <w:rsid w:val="00AA376A"/>
    <w:rsid w:val="00E172F1"/>
    <w:rsid w:val="00E41216"/>
    <w:rsid w:val="00E81154"/>
    <w:rsid w:val="00F75827"/>
    <w:rsid w:val="00FA42D1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81DE"/>
  <w15:chartTrackingRefBased/>
  <w15:docId w15:val="{9F544CBF-4F11-4045-9FC5-6429D4E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3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3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3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3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3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3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3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3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3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3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3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3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3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53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3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3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3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3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53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3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3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53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53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53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53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53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3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3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537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05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376"/>
  </w:style>
  <w:style w:type="paragraph" w:styleId="Footer">
    <w:name w:val="footer"/>
    <w:basedOn w:val="Normal"/>
    <w:link w:val="FooterChar"/>
    <w:uiPriority w:val="99"/>
    <w:unhideWhenUsed/>
    <w:rsid w:val="00005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376"/>
  </w:style>
  <w:style w:type="paragraph" w:styleId="NoSpacing">
    <w:name w:val="No Spacing"/>
    <w:uiPriority w:val="1"/>
    <w:qFormat/>
    <w:rsid w:val="000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FBF2A-B367-41ED-BFD7-FB848ACC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1487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Bekka Aviles</dc:creator>
  <cp:keywords/>
  <dc:description/>
  <cp:lastModifiedBy>Bekka Aviles</cp:lastModifiedBy>
  <cp:revision>13</cp:revision>
  <dcterms:created xsi:type="dcterms:W3CDTF">2024-04-05T20:21:00Z</dcterms:created>
  <dcterms:modified xsi:type="dcterms:W3CDTF">2024-04-05T21:21:00Z</dcterms:modified>
</cp:coreProperties>
</file>